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rtl w:val="0"/>
        </w:rPr>
        <w:t xml:space="preserve">Video Production Company Comparison Guide</w:t>
      </w:r>
    </w:p>
    <w:p w:rsidR="00000000" w:rsidDel="00000000" w:rsidP="00000000" w:rsidRDefault="00000000" w:rsidRPr="00000000">
      <w:pPr>
        <w:contextualSpacing w:val="0"/>
      </w:pPr>
      <w:r w:rsidDel="00000000" w:rsidR="00000000" w:rsidRPr="00000000">
        <w:rPr>
          <w:sz w:val="28"/>
          <w:szCs w:val="28"/>
          <w:rtl w:val="0"/>
        </w:rPr>
        <w:t xml:space="preserve">For those of you that are shopping providers make sure you have a tool to remain objective and focused on the right fit for you.  Sometimes we’re the best fit.  Sometimes we’re not.  On our side of the table, we want to work with people that are perfect matches.</w:t>
      </w:r>
    </w:p>
    <w:p w:rsidR="00000000" w:rsidDel="00000000" w:rsidP="00000000" w:rsidRDefault="00000000" w:rsidRPr="00000000">
      <w:pPr>
        <w:contextualSpacing w:val="0"/>
      </w:pPr>
      <w:r w:rsidDel="00000000" w:rsidR="00000000" w:rsidRPr="00000000">
        <w:rPr>
          <w:sz w:val="28"/>
          <w:szCs w:val="28"/>
          <w:rtl w:val="0"/>
        </w:rPr>
        <w:t xml:space="preserve">Learn more </w:t>
      </w:r>
      <w:hyperlink r:id="rId5">
        <w:r w:rsidDel="00000000" w:rsidR="00000000" w:rsidRPr="00000000">
          <w:rPr>
            <w:color w:val="1155cc"/>
            <w:sz w:val="28"/>
            <w:szCs w:val="28"/>
            <w:u w:val="single"/>
            <w:rtl w:val="0"/>
          </w:rPr>
          <w:t xml:space="preserve">here</w:t>
        </w:r>
      </w:hyperlink>
      <w:r w:rsidDel="00000000" w:rsidR="00000000" w:rsidRPr="00000000">
        <w:rPr>
          <w:sz w:val="28"/>
          <w:szCs w:val="28"/>
          <w:rtl w:val="0"/>
        </w:rPr>
        <w:t xml:space="preserve">.</w:t>
      </w:r>
    </w:p>
    <w:tbl>
      <w:tblPr>
        <w:tblStyle w:val="Table1"/>
        <w:bidi w:val="0"/>
        <w:tblW w:w="140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1800"/>
        <w:gridCol w:w="1800"/>
        <w:gridCol w:w="1800"/>
        <w:gridCol w:w="1800"/>
        <w:gridCol w:w="1800"/>
        <w:tblGridChange w:id="0">
          <w:tblGrid>
            <w:gridCol w:w="5040"/>
            <w:gridCol w:w="1800"/>
            <w:gridCol w:w="1800"/>
            <w:gridCol w:w="1800"/>
            <w:gridCol w:w="1800"/>
            <w:gridCol w:w="1800"/>
          </w:tblGrid>
        </w:tblGridChange>
      </w:tblGrid>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Company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Have they worked in my industry?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Do they offer a variety of styles?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Do they understand  our product?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Do I </w:t>
            </w:r>
            <w:r w:rsidDel="00000000" w:rsidR="00000000" w:rsidRPr="00000000">
              <w:rPr>
                <w:b w:val="1"/>
                <w:sz w:val="22"/>
                <w:szCs w:val="22"/>
                <w:rtl w:val="0"/>
              </w:rPr>
              <w:t xml:space="preserve">love</w:t>
            </w:r>
            <w:r w:rsidDel="00000000" w:rsidR="00000000" w:rsidRPr="00000000">
              <w:rPr>
                <w:sz w:val="22"/>
                <w:szCs w:val="22"/>
                <w:rtl w:val="0"/>
              </w:rPr>
              <w:t xml:space="preserve"> their work?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Price Range Per 1 minute video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2290763" cy="503039"/>
                  <wp:effectExtent b="0" l="0" r="0" t="0"/>
                  <wp:docPr descr="SimplifilmLogo2015_ColorLogo.png" id="1" name="image01.png"/>
                  <a:graphic>
                    <a:graphicData uri="http://schemas.openxmlformats.org/drawingml/2006/picture">
                      <pic:pic>
                        <pic:nvPicPr>
                          <pic:cNvPr descr="SimplifilmLogo2015_ColorLogo.png" id="0" name="image01.png"/>
                          <pic:cNvPicPr preferRelativeResize="0"/>
                        </pic:nvPicPr>
                        <pic:blipFill>
                          <a:blip r:embed="rId6"/>
                          <a:srcRect b="0" l="0" r="0" t="0"/>
                          <a:stretch>
                            <a:fillRect/>
                          </a:stretch>
                        </pic:blipFill>
                        <pic:spPr>
                          <a:xfrm>
                            <a:off x="0" y="0"/>
                            <a:ext cx="2290763" cy="50303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8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Montserrat">
    <w:embedRegular r:id="rId1" w:subsetted="0"/>
    <w:embedBold r:id="rId2" w:subsetted="0"/>
  </w:font>
  <w:font w:name="Oswald">
    <w:embedRegular r:id="rId3" w:subsetted="0"/>
    <w:embedBold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ontserrat" w:cs="Montserrat" w:eastAsia="Montserrat" w:hAnsi="Montserrat"/>
        <w:b w:val="0"/>
        <w:i w:val="0"/>
        <w:smallCaps w:val="0"/>
        <w:strike w:val="0"/>
        <w:color w:val="000000"/>
        <w:sz w:val="24"/>
        <w:szCs w:val="24"/>
        <w:u w:val="none"/>
        <w:vertAlign w:val="baseline"/>
      </w:rPr>
    </w:rPrDefault>
    <w:pPrDefault>
      <w:pPr>
        <w:keepNext w:val="0"/>
        <w:keepLines w:val="0"/>
        <w:widowControl w:val="0"/>
        <w:spacing w:after="300" w:before="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Rule="auto"/>
      <w:contextualSpacing w:val="1"/>
    </w:pPr>
    <w:rPr>
      <w:rFonts w:ascii="Oswald" w:cs="Oswald" w:eastAsia="Oswald" w:hAnsi="Oswald"/>
      <w:sz w:val="32"/>
      <w:szCs w:val="32"/>
    </w:rPr>
  </w:style>
  <w:style w:type="paragraph" w:styleId="Heading2">
    <w:name w:val="heading 2"/>
    <w:basedOn w:val="Normal"/>
    <w:next w:val="Normal"/>
    <w:pPr>
      <w:spacing w:after="80" w:lineRule="auto"/>
      <w:contextualSpacing w:val="1"/>
    </w:pPr>
    <w:rPr>
      <w:rFonts w:ascii="Oswald" w:cs="Oswald" w:eastAsia="Oswald" w:hAnsi="Oswald"/>
      <w:sz w:val="32"/>
      <w:szCs w:val="32"/>
    </w:rPr>
  </w:style>
  <w:style w:type="paragraph" w:styleId="Heading3">
    <w:name w:val="heading 3"/>
    <w:basedOn w:val="Normal"/>
    <w:next w:val="Normal"/>
    <w:pPr>
      <w:keepNext w:val="0"/>
      <w:keepLines w:val="0"/>
      <w:widowControl w:val="0"/>
      <w:spacing w:after="80" w:lineRule="auto"/>
      <w:contextualSpacing w:val="1"/>
    </w:pPr>
    <w:rPr>
      <w:rFonts w:ascii="Oswald" w:cs="Oswald" w:eastAsia="Oswald" w:hAnsi="Oswald"/>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implifilm.com/how-to-choose-video-production-company/" TargetMode="External"/><Relationship Id="rId6"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Oswald-regular.ttf"/><Relationship Id="rId4" Type="http://schemas.openxmlformats.org/officeDocument/2006/relationships/font" Target="fonts/Oswald-bold.ttf"/></Relationships>
</file>